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b/>
          <w:bCs/>
          <w:szCs w:val="24"/>
        </w:rPr>
        <w:t xml:space="preserve">DILIGENCIA DE ORDENACION 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b/>
          <w:bCs/>
          <w:szCs w:val="24"/>
        </w:rPr>
        <w:t xml:space="preserve">SECRETARIO/A D./Dª  </w:t>
      </w:r>
      <w:proofErr w:type="spellStart"/>
      <w:r>
        <w:rPr>
          <w:rFonts w:cs="Courier New"/>
          <w:b/>
          <w:bCs/>
          <w:szCs w:val="24"/>
        </w:rPr>
        <w:t>xxxxxxxxxxxxxx</w:t>
      </w:r>
      <w:proofErr w:type="spellEnd"/>
      <w:r>
        <w:rPr>
          <w:rFonts w:cs="Courier New"/>
          <w:b/>
          <w:bCs/>
          <w:szCs w:val="24"/>
        </w:rPr>
        <w:t xml:space="preserve"> 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szCs w:val="24"/>
        </w:rPr>
        <w:tab/>
        <w:t xml:space="preserve">En </w:t>
      </w:r>
      <w:proofErr w:type="spellStart"/>
      <w:r>
        <w:rPr>
          <w:rFonts w:cs="Courier New"/>
          <w:szCs w:val="24"/>
        </w:rPr>
        <w:t>xxxxxxxxxxxx</w:t>
      </w:r>
      <w:proofErr w:type="spellEnd"/>
      <w:r>
        <w:rPr>
          <w:rFonts w:cs="Courier New"/>
          <w:szCs w:val="24"/>
        </w:rPr>
        <w:t>.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szCs w:val="24"/>
        </w:rPr>
        <w:t xml:space="preserve">Encontrándose intervenidos en el presente procedimiento los siguientes efectos , la pieza numero 956 correspondiente al presente procedimiento consistente en </w:t>
      </w:r>
      <w:proofErr w:type="spellStart"/>
      <w:r>
        <w:rPr>
          <w:rFonts w:cs="Courier New"/>
          <w:szCs w:val="24"/>
        </w:rPr>
        <w:t>xxxxxxxx</w:t>
      </w:r>
      <w:proofErr w:type="spellEnd"/>
      <w:r>
        <w:rPr>
          <w:rFonts w:cs="Courier New"/>
          <w:szCs w:val="24"/>
        </w:rPr>
        <w:t xml:space="preserve">, y </w:t>
      </w:r>
      <w:r>
        <w:rPr>
          <w:rFonts w:cs="Courier New"/>
          <w:szCs w:val="24"/>
        </w:rPr>
        <w:t>no constando identificación de su titular/</w:t>
      </w:r>
      <w:r w:rsidR="008440DC">
        <w:rPr>
          <w:rFonts w:cs="Courier New"/>
          <w:szCs w:val="24"/>
        </w:rPr>
        <w:t xml:space="preserve"> y </w:t>
      </w:r>
      <w:r>
        <w:rPr>
          <w:rFonts w:cs="Courier New"/>
          <w:szCs w:val="24"/>
        </w:rPr>
        <w:t xml:space="preserve">dado el tiempo transcurrido desde los hechos </w:t>
      </w:r>
      <w:r w:rsidR="008440DC">
        <w:rPr>
          <w:rFonts w:cs="Courier New"/>
          <w:szCs w:val="24"/>
        </w:rPr>
        <w:t xml:space="preserve">y </w:t>
      </w:r>
      <w:r>
        <w:rPr>
          <w:rFonts w:cs="Courier New"/>
          <w:szCs w:val="24"/>
        </w:rPr>
        <w:t xml:space="preserve"> del mal estado en que se encuentra, careciendo de valor económico, </w:t>
      </w:r>
      <w:r w:rsidR="00FC7532">
        <w:rPr>
          <w:rFonts w:cs="Courier New"/>
          <w:szCs w:val="24"/>
        </w:rPr>
        <w:t xml:space="preserve">y el peligro de los restos de combustible en el </w:t>
      </w:r>
      <w:proofErr w:type="spellStart"/>
      <w:r w:rsidR="00FC7532">
        <w:rPr>
          <w:rFonts w:cs="Courier New"/>
          <w:szCs w:val="24"/>
        </w:rPr>
        <w:t>deposito</w:t>
      </w:r>
      <w:proofErr w:type="spellEnd"/>
      <w:r w:rsidR="00FC7532">
        <w:rPr>
          <w:rFonts w:cs="Courier New"/>
          <w:szCs w:val="24"/>
        </w:rPr>
        <w:t xml:space="preserve">, </w:t>
      </w:r>
      <w:r>
        <w:rPr>
          <w:rFonts w:cs="Courier New"/>
          <w:szCs w:val="24"/>
        </w:rPr>
        <w:t xml:space="preserve">dese traslado al Ministerio Fiscal a </w:t>
      </w:r>
      <w:r w:rsidR="008440DC">
        <w:rPr>
          <w:rFonts w:cs="Courier New"/>
          <w:szCs w:val="24"/>
        </w:rPr>
        <w:t xml:space="preserve">los efectos del art 367 </w:t>
      </w:r>
      <w:r w:rsidR="00FC7532">
        <w:rPr>
          <w:rFonts w:cs="Courier New"/>
          <w:szCs w:val="24"/>
        </w:rPr>
        <w:t>ter</w:t>
      </w:r>
      <w:r>
        <w:rPr>
          <w:rFonts w:cs="Courier New"/>
          <w:szCs w:val="24"/>
        </w:rPr>
        <w:t xml:space="preserve">,   a fin de que informe sobre su  </w:t>
      </w:r>
      <w:r w:rsidR="009A689D">
        <w:rPr>
          <w:rFonts w:cs="Courier New"/>
          <w:szCs w:val="24"/>
        </w:rPr>
        <w:t xml:space="preserve"> </w:t>
      </w:r>
      <w:r>
        <w:rPr>
          <w:rFonts w:cs="Courier New"/>
          <w:szCs w:val="24"/>
        </w:rPr>
        <w:t xml:space="preserve">destrucción </w:t>
      </w:r>
      <w:r w:rsidR="009A689D">
        <w:rPr>
          <w:rFonts w:cs="Courier New"/>
          <w:szCs w:val="24"/>
        </w:rPr>
        <w:t xml:space="preserve">por el servicio de mantenimiento de la </w:t>
      </w:r>
      <w:proofErr w:type="spellStart"/>
      <w:r w:rsidR="009A689D">
        <w:rPr>
          <w:rFonts w:cs="Courier New"/>
          <w:szCs w:val="24"/>
        </w:rPr>
        <w:t>conselleria</w:t>
      </w:r>
      <w:proofErr w:type="spellEnd"/>
      <w:r w:rsidR="009A689D">
        <w:rPr>
          <w:rFonts w:cs="Courier New"/>
          <w:szCs w:val="24"/>
        </w:rPr>
        <w:t xml:space="preserve"> </w:t>
      </w:r>
      <w:r>
        <w:rPr>
          <w:rFonts w:cs="Courier New"/>
          <w:szCs w:val="24"/>
        </w:rPr>
        <w:t xml:space="preserve">en plazo de </w:t>
      </w:r>
      <w:r w:rsidR="007A5B1B">
        <w:rPr>
          <w:rFonts w:cs="Courier New"/>
          <w:szCs w:val="24"/>
        </w:rPr>
        <w:t>cinco</w:t>
      </w:r>
      <w:r>
        <w:rPr>
          <w:rFonts w:cs="Courier New"/>
          <w:szCs w:val="24"/>
        </w:rPr>
        <w:t xml:space="preserve"> </w:t>
      </w:r>
      <w:proofErr w:type="spellStart"/>
      <w:r>
        <w:rPr>
          <w:rFonts w:cs="Courier New"/>
          <w:szCs w:val="24"/>
        </w:rPr>
        <w:t>dias</w:t>
      </w:r>
      <w:proofErr w:type="spellEnd"/>
      <w:r>
        <w:rPr>
          <w:rFonts w:cs="Courier New"/>
          <w:szCs w:val="24"/>
        </w:rPr>
        <w:t>.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b/>
          <w:bCs/>
          <w:szCs w:val="24"/>
        </w:rPr>
        <w:t>MODO DE IMPUGNACIÓN:</w:t>
      </w:r>
      <w:r>
        <w:rPr>
          <w:rFonts w:cs="Courier New"/>
          <w:szCs w:val="24"/>
        </w:rPr>
        <w:t xml:space="preserve"> Mediante recurso de reposición a interponer en el plazo de </w:t>
      </w:r>
      <w:r>
        <w:rPr>
          <w:rFonts w:cs="Courier New"/>
          <w:b/>
          <w:bCs/>
          <w:szCs w:val="24"/>
        </w:rPr>
        <w:t>TRES</w:t>
      </w:r>
      <w:r>
        <w:rPr>
          <w:rFonts w:cs="Courier New"/>
          <w:szCs w:val="24"/>
        </w:rPr>
        <w:t xml:space="preserve"> </w:t>
      </w:r>
      <w:r>
        <w:rPr>
          <w:rFonts w:cs="Courier New"/>
          <w:b/>
          <w:bCs/>
          <w:szCs w:val="24"/>
        </w:rPr>
        <w:t>DÍAS</w:t>
      </w:r>
      <w:r>
        <w:rPr>
          <w:rFonts w:cs="Courier New"/>
          <w:szCs w:val="24"/>
        </w:rPr>
        <w:t xml:space="preserve"> siguientes a su notificación.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szCs w:val="24"/>
        </w:rPr>
        <w:t>Así lo acuerdo y firmo, doy fe.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center"/>
        <w:rPr>
          <w:rFonts w:cs="Courier New"/>
          <w:szCs w:val="24"/>
        </w:rPr>
      </w:pPr>
      <w:r>
        <w:rPr>
          <w:rFonts w:cs="Courier New"/>
          <w:b/>
          <w:bCs/>
          <w:szCs w:val="24"/>
        </w:rPr>
        <w:t>EL/LA SECRETARIO/A JUDICIAL.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9A689D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szCs w:val="24"/>
        </w:rPr>
        <w:t xml:space="preserve">Y después del informe del fiscal </w:t>
      </w:r>
    </w:p>
    <w:p w:rsidR="009A689D" w:rsidRDefault="009A689D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9A689D" w:rsidRDefault="009A689D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center"/>
        <w:rPr>
          <w:rFonts w:cs="Courier New"/>
          <w:szCs w:val="24"/>
        </w:rPr>
      </w:pPr>
      <w:r>
        <w:rPr>
          <w:rFonts w:cs="Courier New"/>
          <w:b/>
          <w:bCs/>
          <w:szCs w:val="24"/>
        </w:rPr>
        <w:t xml:space="preserve">A U T O 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proofErr w:type="spellStart"/>
      <w:r>
        <w:rPr>
          <w:rFonts w:cs="Courier New"/>
          <w:szCs w:val="24"/>
        </w:rPr>
        <w:t>En</w:t>
      </w:r>
      <w:r w:rsidR="009A689D">
        <w:rPr>
          <w:rFonts w:cs="Courier New"/>
          <w:szCs w:val="24"/>
        </w:rPr>
        <w:t>xxxxxxxxx</w:t>
      </w:r>
      <w:proofErr w:type="spellEnd"/>
      <w:r>
        <w:rPr>
          <w:rFonts w:cs="Courier New"/>
          <w:szCs w:val="24"/>
        </w:rPr>
        <w:t xml:space="preserve"> 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center"/>
        <w:rPr>
          <w:rFonts w:cs="Courier New"/>
          <w:szCs w:val="24"/>
        </w:rPr>
      </w:pPr>
      <w:r>
        <w:rPr>
          <w:rFonts w:cs="Courier New"/>
          <w:b/>
          <w:bCs/>
          <w:szCs w:val="24"/>
        </w:rPr>
        <w:t>ANTECEDENTES DE HECHO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b/>
          <w:bCs/>
          <w:szCs w:val="24"/>
        </w:rPr>
        <w:t>UNICO.-</w:t>
      </w:r>
      <w:r>
        <w:rPr>
          <w:rFonts w:cs="Courier New"/>
          <w:szCs w:val="24"/>
        </w:rPr>
        <w:t xml:space="preserve"> Mediante resolución de 29 de mayo de 2013, se acordó conceder audiencia al Ministerio Fiscal , por término de </w:t>
      </w:r>
      <w:r w:rsidR="007A5B1B">
        <w:rPr>
          <w:rFonts w:cs="Courier New"/>
          <w:szCs w:val="24"/>
        </w:rPr>
        <w:t>cinco</w:t>
      </w:r>
      <w:r>
        <w:rPr>
          <w:rFonts w:cs="Courier New"/>
          <w:szCs w:val="24"/>
        </w:rPr>
        <w:t xml:space="preserve"> días, a fin de que manifestaran lo que a su derecho conviniere en relación a la eventual destrucción de los efectos intervenidos en las presentes actuaciones, evacuando ambos el trámite conferido mediante informe y escrito que obran en autos.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center"/>
        <w:rPr>
          <w:rFonts w:cs="Courier New"/>
          <w:szCs w:val="24"/>
        </w:rPr>
      </w:pPr>
      <w:r>
        <w:rPr>
          <w:rFonts w:cs="Courier New"/>
          <w:b/>
          <w:bCs/>
          <w:szCs w:val="24"/>
        </w:rPr>
        <w:t>FUNDAMENTOS DE DERECHO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b/>
          <w:bCs/>
          <w:szCs w:val="24"/>
        </w:rPr>
        <w:t xml:space="preserve"> 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b/>
          <w:bCs/>
          <w:szCs w:val="24"/>
        </w:rPr>
        <w:t>UNICO.-</w:t>
      </w:r>
      <w:r>
        <w:rPr>
          <w:rFonts w:cs="Courier New"/>
          <w:szCs w:val="24"/>
        </w:rPr>
        <w:t xml:space="preserve">El artículo 367 ter de la Ley de Enjuiciamiento Criminal dispone que podrá decretarse la destrucción de los efectos judiciales, dejando muestras suficientes, cuando </w:t>
      </w:r>
      <w:r>
        <w:rPr>
          <w:rFonts w:cs="Courier New"/>
          <w:szCs w:val="24"/>
        </w:rPr>
        <w:lastRenderedPageBreak/>
        <w:t>resultare necesaria o conveniente por la propia naturaleza de los efectos intervenidos o por el peligro real o potencial que comporte su almacenamiento o custodia, previa audiencia al Ministerio Fiscal y al propietario, si fuere conocido, o a la persona en cuyo poder fueron hallados los efectos cuya destrucción se pretende; resultando que, en el presente caso, concurren los anteriores presupuestos legales para proceder a la destrucción de los efectos intervenidos, debiendo quedar constancia en los autos de su naturaleza, calidad, cantidad, peso y medida.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center"/>
        <w:rPr>
          <w:rFonts w:cs="Courier New"/>
          <w:szCs w:val="24"/>
        </w:rPr>
      </w:pPr>
      <w:r>
        <w:rPr>
          <w:rFonts w:cs="Courier New"/>
          <w:b/>
          <w:bCs/>
          <w:szCs w:val="24"/>
        </w:rPr>
        <w:t>PARTE DISPOSITIVA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szCs w:val="24"/>
        </w:rPr>
        <w:t xml:space="preserve">SE ACUERDA LA DESTRUCCIÓN de los efectos judiciales intervenidos pieza </w:t>
      </w:r>
      <w:proofErr w:type="spellStart"/>
      <w:r>
        <w:rPr>
          <w:rFonts w:cs="Courier New"/>
          <w:szCs w:val="24"/>
        </w:rPr>
        <w:t>numero</w:t>
      </w:r>
      <w:proofErr w:type="spellEnd"/>
      <w:r>
        <w:rPr>
          <w:rFonts w:cs="Courier New"/>
          <w:szCs w:val="24"/>
        </w:rPr>
        <w:t xml:space="preserve"> </w:t>
      </w:r>
      <w:r w:rsidR="00630C14">
        <w:rPr>
          <w:rFonts w:cs="Courier New"/>
          <w:szCs w:val="24"/>
        </w:rPr>
        <w:t>xxx</w:t>
      </w:r>
      <w:r>
        <w:rPr>
          <w:rFonts w:cs="Courier New"/>
          <w:szCs w:val="24"/>
        </w:rPr>
        <w:t xml:space="preserve"> correspondiente al presente procedimiento consistente en </w:t>
      </w:r>
      <w:proofErr w:type="spellStart"/>
      <w:r w:rsidR="00630C14">
        <w:rPr>
          <w:rFonts w:cs="Courier New"/>
          <w:szCs w:val="24"/>
        </w:rPr>
        <w:t>xxxxxxx</w:t>
      </w:r>
      <w:proofErr w:type="spellEnd"/>
      <w:r>
        <w:rPr>
          <w:rFonts w:cs="Courier New"/>
          <w:szCs w:val="24"/>
        </w:rPr>
        <w:t xml:space="preserve">  en las presentes actuaciones.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szCs w:val="24"/>
        </w:rPr>
        <w:t xml:space="preserve"> Para la ejecución de lo resuelto, se extenderá diligencia acreditativa por el Secretario Judicial, debiendo quedar constancia en los autos .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szCs w:val="24"/>
        </w:rPr>
        <w:t>Notifíquese esta resolución al Ministerio Fiscal y demás partes personadas, en su caso, haciéndoles saber que no es firme y que procede recurso de reforma ante este Juzgado en el plazo de tres días.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szCs w:val="24"/>
        </w:rPr>
        <w:tab/>
        <w:t xml:space="preserve">Así lo manda y firma D./Dª.  XERMAN VARELA CASTEJON, MAGISTRADO-JUEZ del XDO. DE INSTRUCION N. 2 de PONTEVEDRA. Doy fe. 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  <w:r>
        <w:rPr>
          <w:rFonts w:cs="Courier New"/>
          <w:b/>
          <w:bCs/>
          <w:szCs w:val="24"/>
        </w:rPr>
        <w:t xml:space="preserve">El/LA MAGISTRADO-JUEZ </w:t>
      </w:r>
      <w:r>
        <w:rPr>
          <w:rFonts w:cs="Courier New"/>
          <w:szCs w:val="24"/>
        </w:rPr>
        <w:tab/>
        <w:t xml:space="preserve">     </w:t>
      </w:r>
      <w:r>
        <w:rPr>
          <w:rFonts w:cs="Courier New"/>
          <w:b/>
          <w:bCs/>
          <w:szCs w:val="24"/>
        </w:rPr>
        <w:t xml:space="preserve">EL/LA SECRETARIO/A JUDICIAL </w:t>
      </w: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cs="Courier New"/>
          <w:szCs w:val="24"/>
        </w:rPr>
      </w:pPr>
    </w:p>
    <w:p w:rsidR="001C3722" w:rsidRDefault="001C3722" w:rsidP="001C372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Cs w:val="24"/>
        </w:rPr>
      </w:pPr>
    </w:p>
    <w:p w:rsidR="001C3722" w:rsidRDefault="008D07A5" w:rsidP="00EE705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Y </w:t>
      </w:r>
      <w:proofErr w:type="spellStart"/>
      <w:r>
        <w:rPr>
          <w:rFonts w:ascii="Times New Roman" w:hAnsi="Times New Roman"/>
          <w:b/>
          <w:bCs/>
          <w:szCs w:val="24"/>
        </w:rPr>
        <w:t>despues</w:t>
      </w:r>
      <w:proofErr w:type="spellEnd"/>
    </w:p>
    <w:p w:rsidR="008D07A5" w:rsidRDefault="008D07A5" w:rsidP="008D07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Cs w:val="24"/>
        </w:rPr>
      </w:pPr>
    </w:p>
    <w:p w:rsidR="008D07A5" w:rsidRDefault="008D07A5" w:rsidP="008D07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DILIGENCIA DE CONSTANCIA DEL/DE LA SECRETARIO/A D./Dª </w:t>
      </w:r>
      <w:proofErr w:type="spellStart"/>
      <w:r>
        <w:rPr>
          <w:rFonts w:ascii="Times New Roman" w:hAnsi="Times New Roman"/>
          <w:b/>
          <w:bCs/>
          <w:szCs w:val="24"/>
        </w:rPr>
        <w:t>xxxxxx</w:t>
      </w:r>
      <w:proofErr w:type="spellEnd"/>
      <w:r w:rsidR="00EE705C">
        <w:rPr>
          <w:rFonts w:ascii="Times New Roman" w:hAnsi="Times New Roman"/>
          <w:b/>
          <w:bCs/>
          <w:szCs w:val="24"/>
        </w:rPr>
        <w:t xml:space="preserve"> En </w:t>
      </w:r>
      <w:proofErr w:type="spellStart"/>
      <w:r w:rsidR="00EE705C">
        <w:rPr>
          <w:rFonts w:ascii="Times New Roman" w:hAnsi="Times New Roman"/>
          <w:b/>
          <w:bCs/>
          <w:szCs w:val="24"/>
        </w:rPr>
        <w:t>xxxxx</w:t>
      </w:r>
      <w:proofErr w:type="spellEnd"/>
      <w:r w:rsidR="00EE705C">
        <w:rPr>
          <w:rFonts w:ascii="Times New Roman" w:hAnsi="Times New Roman"/>
          <w:b/>
          <w:bCs/>
          <w:szCs w:val="24"/>
        </w:rPr>
        <w:t xml:space="preserve"> a </w:t>
      </w:r>
      <w:proofErr w:type="spellStart"/>
      <w:r w:rsidR="00EE705C">
        <w:rPr>
          <w:rFonts w:ascii="Times New Roman" w:hAnsi="Times New Roman"/>
          <w:b/>
          <w:bCs/>
          <w:szCs w:val="24"/>
        </w:rPr>
        <w:t>xxxxxxx</w:t>
      </w:r>
      <w:proofErr w:type="spellEnd"/>
    </w:p>
    <w:p w:rsidR="00517BFE" w:rsidRDefault="00517BFE" w:rsidP="008D07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Cs w:val="24"/>
        </w:rPr>
      </w:pPr>
    </w:p>
    <w:p w:rsidR="008D07A5" w:rsidRDefault="00517BFE" w:rsidP="008D07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Yo, Secretario Judicial , </w:t>
      </w:r>
      <w:r w:rsidR="008D07A5">
        <w:rPr>
          <w:rFonts w:ascii="Times New Roman" w:hAnsi="Times New Roman"/>
          <w:szCs w:val="24"/>
        </w:rPr>
        <w:t xml:space="preserve"> en cumplimiento de lo acordado en auto de fecha |TX|FECHA AUTO DESTRUCCION|||FTX|, dictado en las presentes diligencias y de lo prevenido en el art.367 ter. 2 de la Ley de Enjuiciamiento Criminal, para hacer constar que en el día de la fecha, se ha procedido a la</w:t>
      </w:r>
      <w:r>
        <w:rPr>
          <w:rFonts w:ascii="Times New Roman" w:hAnsi="Times New Roman"/>
          <w:szCs w:val="24"/>
        </w:rPr>
        <w:t xml:space="preserve"> entrega de la pieza </w:t>
      </w:r>
      <w:proofErr w:type="spellStart"/>
      <w:r>
        <w:rPr>
          <w:rFonts w:ascii="Times New Roman" w:hAnsi="Times New Roman"/>
          <w:szCs w:val="24"/>
        </w:rPr>
        <w:t>numero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xxxx</w:t>
      </w:r>
      <w:proofErr w:type="spellEnd"/>
      <w:r>
        <w:rPr>
          <w:rFonts w:ascii="Times New Roman" w:hAnsi="Times New Roman"/>
          <w:szCs w:val="24"/>
        </w:rPr>
        <w:t xml:space="preserve"> al ser vicio de mantenimiento de la </w:t>
      </w:r>
      <w:proofErr w:type="spellStart"/>
      <w:r>
        <w:rPr>
          <w:rFonts w:ascii="Times New Roman" w:hAnsi="Times New Roman"/>
          <w:szCs w:val="24"/>
        </w:rPr>
        <w:t>Conselleria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Xustiza</w:t>
      </w:r>
      <w:proofErr w:type="spellEnd"/>
      <w:r>
        <w:rPr>
          <w:rFonts w:ascii="Times New Roman" w:hAnsi="Times New Roman"/>
          <w:szCs w:val="24"/>
        </w:rPr>
        <w:t xml:space="preserve"> para su </w:t>
      </w:r>
      <w:r w:rsidR="008D07A5">
        <w:rPr>
          <w:rFonts w:ascii="Times New Roman" w:hAnsi="Times New Roman"/>
          <w:szCs w:val="24"/>
        </w:rPr>
        <w:t xml:space="preserve"> destrucción de los efectos intervenidos , quedando en autos debida constancia de su valor, naturaleza, calidad, cantidad, peso y medida</w:t>
      </w:r>
      <w:r w:rsidR="00584CC4">
        <w:rPr>
          <w:rFonts w:ascii="Times New Roman" w:hAnsi="Times New Roman"/>
          <w:szCs w:val="24"/>
        </w:rPr>
        <w:t xml:space="preserve"> MEDIANTE LAS FOSOTOS Y DESCRIPCION DEL ATESTADO INICIAL / MEDIANTE LA FOTO Y DESCRIPCION QUE CONSTA EN DIL</w:t>
      </w:r>
      <w:r w:rsidR="00EE705C">
        <w:rPr>
          <w:rFonts w:ascii="Times New Roman" w:hAnsi="Times New Roman"/>
          <w:szCs w:val="24"/>
        </w:rPr>
        <w:t>I</w:t>
      </w:r>
      <w:bookmarkStart w:id="0" w:name="_GoBack"/>
      <w:bookmarkEnd w:id="0"/>
      <w:r w:rsidR="00584CC4">
        <w:rPr>
          <w:rFonts w:ascii="Times New Roman" w:hAnsi="Times New Roman"/>
          <w:szCs w:val="24"/>
        </w:rPr>
        <w:t xml:space="preserve">GENCIA DE FECHA TAL EN AUTOS </w:t>
      </w:r>
      <w:r w:rsidR="008D07A5">
        <w:rPr>
          <w:rFonts w:ascii="Times New Roman" w:hAnsi="Times New Roman"/>
          <w:szCs w:val="24"/>
        </w:rPr>
        <w:t>. De lo que doy fe.</w:t>
      </w:r>
    </w:p>
    <w:p w:rsidR="00CE254E" w:rsidRDefault="00CE254E"/>
    <w:sectPr w:rsidR="00CE25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722"/>
    <w:rsid w:val="00016BCE"/>
    <w:rsid w:val="000747E0"/>
    <w:rsid w:val="000C3E22"/>
    <w:rsid w:val="000D6025"/>
    <w:rsid w:val="000F0632"/>
    <w:rsid w:val="00107991"/>
    <w:rsid w:val="00111B75"/>
    <w:rsid w:val="00114226"/>
    <w:rsid w:val="00116B49"/>
    <w:rsid w:val="00126985"/>
    <w:rsid w:val="00145CF0"/>
    <w:rsid w:val="00153A79"/>
    <w:rsid w:val="001559B9"/>
    <w:rsid w:val="00166BFD"/>
    <w:rsid w:val="00177E7C"/>
    <w:rsid w:val="00187968"/>
    <w:rsid w:val="00193B94"/>
    <w:rsid w:val="001A192E"/>
    <w:rsid w:val="001A5C73"/>
    <w:rsid w:val="001C3722"/>
    <w:rsid w:val="00220F20"/>
    <w:rsid w:val="00263F08"/>
    <w:rsid w:val="00264032"/>
    <w:rsid w:val="00265D0A"/>
    <w:rsid w:val="00271FAD"/>
    <w:rsid w:val="002776E5"/>
    <w:rsid w:val="002D7A5E"/>
    <w:rsid w:val="002E4545"/>
    <w:rsid w:val="00330B87"/>
    <w:rsid w:val="003342B3"/>
    <w:rsid w:val="00336055"/>
    <w:rsid w:val="00340D0B"/>
    <w:rsid w:val="003713FD"/>
    <w:rsid w:val="00386FB9"/>
    <w:rsid w:val="00387513"/>
    <w:rsid w:val="00387ABF"/>
    <w:rsid w:val="003A0A18"/>
    <w:rsid w:val="003A597C"/>
    <w:rsid w:val="003B1BA1"/>
    <w:rsid w:val="003B1F06"/>
    <w:rsid w:val="003C2E80"/>
    <w:rsid w:val="003D221C"/>
    <w:rsid w:val="003E183F"/>
    <w:rsid w:val="003E746B"/>
    <w:rsid w:val="003E78FF"/>
    <w:rsid w:val="003F7F84"/>
    <w:rsid w:val="00414747"/>
    <w:rsid w:val="00421081"/>
    <w:rsid w:val="004232E2"/>
    <w:rsid w:val="0042432A"/>
    <w:rsid w:val="004247FF"/>
    <w:rsid w:val="00425188"/>
    <w:rsid w:val="00427120"/>
    <w:rsid w:val="004438AF"/>
    <w:rsid w:val="00476989"/>
    <w:rsid w:val="004A7BAF"/>
    <w:rsid w:val="004B24D1"/>
    <w:rsid w:val="004C2E7C"/>
    <w:rsid w:val="004F5D6B"/>
    <w:rsid w:val="005078E1"/>
    <w:rsid w:val="00517BFE"/>
    <w:rsid w:val="0053515A"/>
    <w:rsid w:val="005447D6"/>
    <w:rsid w:val="005561F2"/>
    <w:rsid w:val="005748BF"/>
    <w:rsid w:val="00577BE9"/>
    <w:rsid w:val="00582B34"/>
    <w:rsid w:val="00584CC4"/>
    <w:rsid w:val="005967C1"/>
    <w:rsid w:val="00597B4C"/>
    <w:rsid w:val="005B7B0A"/>
    <w:rsid w:val="005E1352"/>
    <w:rsid w:val="006243E5"/>
    <w:rsid w:val="00630C14"/>
    <w:rsid w:val="00653F5B"/>
    <w:rsid w:val="00667E2F"/>
    <w:rsid w:val="006A3C6B"/>
    <w:rsid w:val="006C34B1"/>
    <w:rsid w:val="006C6A20"/>
    <w:rsid w:val="006F273F"/>
    <w:rsid w:val="00711EDF"/>
    <w:rsid w:val="00716E35"/>
    <w:rsid w:val="00741699"/>
    <w:rsid w:val="00746DEA"/>
    <w:rsid w:val="007630B2"/>
    <w:rsid w:val="00765B11"/>
    <w:rsid w:val="00777269"/>
    <w:rsid w:val="00781E96"/>
    <w:rsid w:val="007A5B1B"/>
    <w:rsid w:val="007C2401"/>
    <w:rsid w:val="007E2234"/>
    <w:rsid w:val="008175B3"/>
    <w:rsid w:val="00830A2A"/>
    <w:rsid w:val="008440DC"/>
    <w:rsid w:val="0086501C"/>
    <w:rsid w:val="0087399D"/>
    <w:rsid w:val="008744E1"/>
    <w:rsid w:val="008851E9"/>
    <w:rsid w:val="008A173A"/>
    <w:rsid w:val="008A3C37"/>
    <w:rsid w:val="008B66DE"/>
    <w:rsid w:val="008D07A5"/>
    <w:rsid w:val="008D6707"/>
    <w:rsid w:val="00904CD3"/>
    <w:rsid w:val="00906CF2"/>
    <w:rsid w:val="00935713"/>
    <w:rsid w:val="009424ED"/>
    <w:rsid w:val="00993263"/>
    <w:rsid w:val="009A689D"/>
    <w:rsid w:val="009B17D2"/>
    <w:rsid w:val="009B2911"/>
    <w:rsid w:val="009B2D1A"/>
    <w:rsid w:val="009E1373"/>
    <w:rsid w:val="009E3908"/>
    <w:rsid w:val="009E4877"/>
    <w:rsid w:val="00A0195A"/>
    <w:rsid w:val="00A1299E"/>
    <w:rsid w:val="00A35C36"/>
    <w:rsid w:val="00A451C6"/>
    <w:rsid w:val="00A4643A"/>
    <w:rsid w:val="00A6353A"/>
    <w:rsid w:val="00A75674"/>
    <w:rsid w:val="00A7745B"/>
    <w:rsid w:val="00AD727C"/>
    <w:rsid w:val="00B01D07"/>
    <w:rsid w:val="00B04588"/>
    <w:rsid w:val="00B134C0"/>
    <w:rsid w:val="00B578BF"/>
    <w:rsid w:val="00BA1537"/>
    <w:rsid w:val="00BB60A3"/>
    <w:rsid w:val="00BC2364"/>
    <w:rsid w:val="00BD5B71"/>
    <w:rsid w:val="00BD6C2B"/>
    <w:rsid w:val="00BE2111"/>
    <w:rsid w:val="00BE7776"/>
    <w:rsid w:val="00BF50A1"/>
    <w:rsid w:val="00C11765"/>
    <w:rsid w:val="00C25E0F"/>
    <w:rsid w:val="00C44D00"/>
    <w:rsid w:val="00C47CFC"/>
    <w:rsid w:val="00C553D5"/>
    <w:rsid w:val="00C570AC"/>
    <w:rsid w:val="00C65BB8"/>
    <w:rsid w:val="00C65F2E"/>
    <w:rsid w:val="00C81F3D"/>
    <w:rsid w:val="00C84DD6"/>
    <w:rsid w:val="00C85F87"/>
    <w:rsid w:val="00CA5053"/>
    <w:rsid w:val="00CC6B47"/>
    <w:rsid w:val="00CE158A"/>
    <w:rsid w:val="00CE254E"/>
    <w:rsid w:val="00CF1259"/>
    <w:rsid w:val="00CF4C78"/>
    <w:rsid w:val="00D50341"/>
    <w:rsid w:val="00D72794"/>
    <w:rsid w:val="00DA12D6"/>
    <w:rsid w:val="00DA737C"/>
    <w:rsid w:val="00DB3150"/>
    <w:rsid w:val="00DC172E"/>
    <w:rsid w:val="00DE2969"/>
    <w:rsid w:val="00DF21C3"/>
    <w:rsid w:val="00E03B35"/>
    <w:rsid w:val="00E0564B"/>
    <w:rsid w:val="00E16535"/>
    <w:rsid w:val="00E628E5"/>
    <w:rsid w:val="00E72EC2"/>
    <w:rsid w:val="00EA2ADF"/>
    <w:rsid w:val="00EB2366"/>
    <w:rsid w:val="00EB62DC"/>
    <w:rsid w:val="00EB6DFF"/>
    <w:rsid w:val="00EB781B"/>
    <w:rsid w:val="00EC2012"/>
    <w:rsid w:val="00EC4120"/>
    <w:rsid w:val="00EC5688"/>
    <w:rsid w:val="00ED4657"/>
    <w:rsid w:val="00ED746A"/>
    <w:rsid w:val="00EE705C"/>
    <w:rsid w:val="00F0616B"/>
    <w:rsid w:val="00F76BFB"/>
    <w:rsid w:val="00F82066"/>
    <w:rsid w:val="00F82E93"/>
    <w:rsid w:val="00F94444"/>
    <w:rsid w:val="00F95724"/>
    <w:rsid w:val="00FC7532"/>
    <w:rsid w:val="00FD674E"/>
    <w:rsid w:val="00FE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722"/>
    <w:pPr>
      <w:spacing w:after="0" w:line="240" w:lineRule="exact"/>
    </w:pPr>
    <w:rPr>
      <w:rFonts w:ascii="Courier New" w:eastAsia="Times New Roman" w:hAnsi="Courier New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722"/>
    <w:pPr>
      <w:spacing w:after="0" w:line="240" w:lineRule="exact"/>
    </w:pPr>
    <w:rPr>
      <w:rFonts w:ascii="Courier New" w:eastAsia="Times New Roman" w:hAnsi="Courier New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2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Xunta de Galicia</Company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del Carmen Vázquez Zárate</dc:creator>
  <cp:keywords/>
  <dc:description/>
  <cp:lastModifiedBy>María del Carmen Vázquez Zárate</cp:lastModifiedBy>
  <cp:revision>1</cp:revision>
  <dcterms:created xsi:type="dcterms:W3CDTF">2013-05-30T09:19:00Z</dcterms:created>
  <dcterms:modified xsi:type="dcterms:W3CDTF">2013-05-30T09:31:00Z</dcterms:modified>
</cp:coreProperties>
</file>